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00866" w:rsidRDefault="00424A5A">
      <w:pPr>
        <w:rPr>
          <w:rFonts w:ascii="Tahoma" w:hAnsi="Tahoma" w:cs="Tahoma"/>
          <w:sz w:val="20"/>
          <w:szCs w:val="20"/>
        </w:rPr>
      </w:pPr>
    </w:p>
    <w:p w:rsidR="00424A5A" w:rsidRPr="00C00866" w:rsidRDefault="00424A5A">
      <w:pPr>
        <w:rPr>
          <w:rFonts w:ascii="Tahoma" w:hAnsi="Tahoma" w:cs="Tahoma"/>
          <w:sz w:val="20"/>
          <w:szCs w:val="20"/>
        </w:rPr>
      </w:pPr>
    </w:p>
    <w:p w:rsidR="00424A5A" w:rsidRPr="00C0086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0086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00866">
        <w:tc>
          <w:tcPr>
            <w:tcW w:w="1080" w:type="dxa"/>
            <w:vAlign w:val="center"/>
          </w:tcPr>
          <w:p w:rsidR="00424A5A" w:rsidRPr="00C00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00866" w:rsidRDefault="00C00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color w:val="0000FF"/>
                <w:sz w:val="20"/>
                <w:szCs w:val="20"/>
              </w:rPr>
              <w:t>43001-483/2020-0</w:t>
            </w:r>
            <w:r w:rsidR="006A3782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C008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00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00866" w:rsidRDefault="00C00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color w:val="0000FF"/>
                <w:sz w:val="20"/>
                <w:szCs w:val="20"/>
              </w:rPr>
              <w:t>A-11/21 G</w:t>
            </w:r>
            <w:r w:rsidR="00424A5A" w:rsidRPr="00C0086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00866">
        <w:tc>
          <w:tcPr>
            <w:tcW w:w="1080" w:type="dxa"/>
            <w:vAlign w:val="center"/>
          </w:tcPr>
          <w:p w:rsidR="00424A5A" w:rsidRPr="00C00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00866" w:rsidRDefault="00940E80" w:rsidP="00435A4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B705A2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C00866" w:rsidRPr="00C00866">
              <w:rPr>
                <w:rFonts w:ascii="Tahoma" w:hAnsi="Tahoma" w:cs="Tahoma"/>
                <w:color w:val="0000FF"/>
                <w:sz w:val="20"/>
                <w:szCs w:val="20"/>
              </w:rPr>
              <w:t>.01.2021</w:t>
            </w:r>
          </w:p>
        </w:tc>
        <w:tc>
          <w:tcPr>
            <w:tcW w:w="1080" w:type="dxa"/>
            <w:vAlign w:val="center"/>
          </w:tcPr>
          <w:p w:rsidR="00424A5A" w:rsidRPr="00C008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00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00866" w:rsidRDefault="00C00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color w:val="0000FF"/>
                <w:sz w:val="20"/>
                <w:szCs w:val="20"/>
              </w:rPr>
              <w:t>2431-20-001806/0</w:t>
            </w:r>
          </w:p>
        </w:tc>
      </w:tr>
    </w:tbl>
    <w:p w:rsidR="00424A5A" w:rsidRPr="00C00866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C00866" w:rsidRDefault="00424A5A">
      <w:pPr>
        <w:rPr>
          <w:rFonts w:ascii="Tahoma" w:hAnsi="Tahoma" w:cs="Tahoma"/>
          <w:sz w:val="20"/>
          <w:szCs w:val="20"/>
        </w:rPr>
      </w:pPr>
    </w:p>
    <w:p w:rsidR="00424A5A" w:rsidRPr="00C00866" w:rsidRDefault="00424A5A">
      <w:pPr>
        <w:rPr>
          <w:rFonts w:ascii="Tahoma" w:hAnsi="Tahoma" w:cs="Tahoma"/>
          <w:sz w:val="20"/>
          <w:szCs w:val="20"/>
        </w:rPr>
      </w:pPr>
    </w:p>
    <w:p w:rsidR="00E813F4" w:rsidRPr="00C0086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00866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0086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00866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C0086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00866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00866">
        <w:tc>
          <w:tcPr>
            <w:tcW w:w="9288" w:type="dxa"/>
          </w:tcPr>
          <w:p w:rsidR="00E813F4" w:rsidRPr="00C00866" w:rsidRDefault="00C00866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C00866">
              <w:rPr>
                <w:rFonts w:ascii="Tahoma" w:hAnsi="Tahoma" w:cs="Tahoma"/>
                <w:b/>
                <w:szCs w:val="20"/>
              </w:rPr>
              <w:t>Nadomestna gradnja mostu (PT0169) čez Grajeno pri Ptuju na cesti R3-710/1292 v km  22,355</w:t>
            </w:r>
          </w:p>
        </w:tc>
      </w:tr>
    </w:tbl>
    <w:p w:rsidR="00E813F4" w:rsidRPr="00C00866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C00866" w:rsidRPr="00C00866" w:rsidRDefault="00C00866" w:rsidP="00C0086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00866">
        <w:rPr>
          <w:rFonts w:ascii="Tahoma" w:hAnsi="Tahoma" w:cs="Tahoma"/>
          <w:b/>
          <w:color w:val="333333"/>
          <w:sz w:val="20"/>
          <w:szCs w:val="20"/>
          <w:lang w:eastAsia="sl-SI"/>
        </w:rPr>
        <w:t>JN007918/2020-B01 - A-11/21; datum objave: 22.12.2020</w:t>
      </w:r>
    </w:p>
    <w:p w:rsidR="00E813F4" w:rsidRDefault="00940E80" w:rsidP="00E813F4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B705A2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="00C00866" w:rsidRPr="00C00866">
        <w:rPr>
          <w:rFonts w:ascii="Tahoma" w:hAnsi="Tahoma" w:cs="Tahoma"/>
          <w:b/>
          <w:color w:val="333333"/>
          <w:szCs w:val="20"/>
          <w:shd w:val="clear" w:color="auto" w:fill="FFFFFF"/>
        </w:rPr>
        <w:t>.01.2021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C00866" w:rsidRPr="00C0086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A3782"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</w:p>
    <w:p w:rsidR="007A6CD3" w:rsidRPr="00C00866" w:rsidRDefault="007A6CD3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DA307B" w:rsidRDefault="00E813F4" w:rsidP="00DA307B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705A2">
        <w:rPr>
          <w:rFonts w:ascii="Tahoma" w:hAnsi="Tahoma" w:cs="Tahoma"/>
          <w:b/>
          <w:szCs w:val="20"/>
        </w:rPr>
        <w:t>Vprašanje:</w:t>
      </w:r>
    </w:p>
    <w:p w:rsidR="00DA307B" w:rsidRPr="006A3782" w:rsidRDefault="00DA307B" w:rsidP="00DA307B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940E80" w:rsidRPr="006A3782" w:rsidRDefault="006A3782" w:rsidP="006C7816">
      <w:pPr>
        <w:pStyle w:val="Telobesedila2"/>
        <w:jc w:val="left"/>
        <w:rPr>
          <w:rFonts w:ascii="Tahoma" w:hAnsi="Tahoma" w:cs="Tahoma"/>
          <w:b/>
          <w:szCs w:val="20"/>
        </w:rPr>
      </w:pPr>
      <w:r w:rsidRPr="006A3782">
        <w:rPr>
          <w:rFonts w:ascii="Tahoma" w:hAnsi="Tahoma" w:cs="Tahoma"/>
          <w:color w:val="333333"/>
          <w:szCs w:val="20"/>
          <w:shd w:val="clear" w:color="auto" w:fill="FFFFFF"/>
        </w:rPr>
        <w:t>Spoštovani naročnik.</w:t>
      </w:r>
      <w:r w:rsidRPr="006A3782">
        <w:rPr>
          <w:rFonts w:ascii="Tahoma" w:hAnsi="Tahoma" w:cs="Tahoma"/>
          <w:color w:val="333333"/>
          <w:szCs w:val="20"/>
        </w:rPr>
        <w:br/>
      </w:r>
      <w:r w:rsidRPr="006A3782">
        <w:rPr>
          <w:rFonts w:ascii="Tahoma" w:hAnsi="Tahoma" w:cs="Tahoma"/>
          <w:color w:val="333333"/>
          <w:szCs w:val="20"/>
          <w:shd w:val="clear" w:color="auto" w:fill="FFFFFF"/>
        </w:rPr>
        <w:t>V razpisni dokumentaciji v točki 3.2.3.4 je zahtevano, da mora ponudnik ali gospodarski subjekt med drugim izkazati;</w:t>
      </w:r>
      <w:r w:rsidRPr="006A3782">
        <w:rPr>
          <w:rFonts w:ascii="Tahoma" w:hAnsi="Tahoma" w:cs="Tahoma"/>
          <w:color w:val="333333"/>
          <w:szCs w:val="20"/>
        </w:rPr>
        <w:br/>
      </w:r>
      <w:r w:rsidRPr="006A3782">
        <w:rPr>
          <w:rFonts w:ascii="Tahoma" w:hAnsi="Tahoma" w:cs="Tahoma"/>
          <w:color w:val="333333"/>
          <w:szCs w:val="20"/>
          <w:shd w:val="clear" w:color="auto" w:fill="FFFFFF"/>
        </w:rPr>
        <w:t>d) montažo in demontažo začasnega jeklenega mostu in pripadajočih AB temeljev na vzporedni obvozni cesti, razpona vsaj 15 m.</w:t>
      </w:r>
      <w:r w:rsidRPr="006A3782">
        <w:rPr>
          <w:rFonts w:ascii="Tahoma" w:hAnsi="Tahoma" w:cs="Tahoma"/>
          <w:color w:val="333333"/>
          <w:szCs w:val="20"/>
        </w:rPr>
        <w:br/>
      </w:r>
      <w:r w:rsidRPr="006A3782">
        <w:rPr>
          <w:rFonts w:ascii="Tahoma" w:hAnsi="Tahoma" w:cs="Tahoma"/>
          <w:color w:val="333333"/>
          <w:szCs w:val="20"/>
        </w:rPr>
        <w:br/>
      </w:r>
      <w:r w:rsidRPr="006A3782">
        <w:rPr>
          <w:rFonts w:ascii="Tahoma" w:hAnsi="Tahoma" w:cs="Tahoma"/>
          <w:color w:val="333333"/>
          <w:szCs w:val="20"/>
          <w:shd w:val="clear" w:color="auto" w:fill="FFFFFF"/>
        </w:rPr>
        <w:t>Glede na to, da gre za objekt svetle razpetine 6 m, prosimo, da tudi zahtevo po začasnem jeklenem mostu zmanjšate na 6 m in s tem omogočite sodelovanje več zainteresiranim ponudnikom. Menimo, da če smo uspešno izvedli montažo in demontažo začasnega jeklenega mostu dolžine 6 m, smo tehnično sposobni izvesti tudi začasni most dolžine 15 m in več.</w:t>
      </w:r>
      <w:r w:rsidRPr="006A3782">
        <w:rPr>
          <w:rFonts w:ascii="Tahoma" w:hAnsi="Tahoma" w:cs="Tahoma"/>
          <w:color w:val="333333"/>
          <w:szCs w:val="20"/>
        </w:rPr>
        <w:br/>
      </w:r>
      <w:r w:rsidRPr="006A3782">
        <w:rPr>
          <w:rFonts w:ascii="Tahoma" w:hAnsi="Tahoma" w:cs="Tahoma"/>
          <w:color w:val="333333"/>
          <w:szCs w:val="20"/>
        </w:rPr>
        <w:br/>
      </w:r>
      <w:r w:rsidRPr="006A3782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:rsidR="00940E80" w:rsidRDefault="00940E80" w:rsidP="006C7816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6A3782" w:rsidRPr="006A3782" w:rsidRDefault="006A3782" w:rsidP="006C7816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6A3782" w:rsidRDefault="00E813F4" w:rsidP="006C7816">
      <w:pPr>
        <w:pStyle w:val="Telobesedila2"/>
        <w:jc w:val="left"/>
        <w:rPr>
          <w:rFonts w:ascii="Tahoma" w:hAnsi="Tahoma" w:cs="Tahoma"/>
          <w:b/>
          <w:szCs w:val="20"/>
        </w:rPr>
      </w:pPr>
      <w:r w:rsidRPr="006A3782">
        <w:rPr>
          <w:rFonts w:ascii="Tahoma" w:hAnsi="Tahoma" w:cs="Tahoma"/>
          <w:b/>
          <w:szCs w:val="20"/>
        </w:rPr>
        <w:t>Odgovor:</w:t>
      </w:r>
    </w:p>
    <w:p w:rsidR="00A372BE" w:rsidRDefault="00A372BE" w:rsidP="006C7816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AD03F8" w:rsidRPr="00AD03F8" w:rsidRDefault="00AD03F8" w:rsidP="006C7816">
      <w:pPr>
        <w:pStyle w:val="Telobesedila2"/>
        <w:jc w:val="left"/>
        <w:rPr>
          <w:rFonts w:ascii="Tahoma" w:hAnsi="Tahoma" w:cs="Tahoma"/>
          <w:szCs w:val="20"/>
        </w:rPr>
      </w:pPr>
      <w:r w:rsidRPr="00AD03F8">
        <w:rPr>
          <w:rFonts w:ascii="Tahoma" w:hAnsi="Tahoma" w:cs="Tahoma"/>
          <w:szCs w:val="20"/>
        </w:rPr>
        <w:t>Spoštovani,</w:t>
      </w:r>
    </w:p>
    <w:p w:rsidR="00AD03F8" w:rsidRDefault="00AD03F8" w:rsidP="00AD03F8">
      <w:pPr>
        <w:pStyle w:val="Telobesedila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</w:t>
      </w:r>
      <w:r w:rsidRPr="00397F73">
        <w:rPr>
          <w:rFonts w:ascii="Tahoma" w:hAnsi="Tahoma" w:cs="Tahoma"/>
          <w:szCs w:val="20"/>
        </w:rPr>
        <w:t xml:space="preserve">eferenčni pogoj </w:t>
      </w:r>
      <w:r>
        <w:rPr>
          <w:rFonts w:ascii="Tahoma" w:hAnsi="Tahoma" w:cs="Tahoma"/>
          <w:szCs w:val="20"/>
        </w:rPr>
        <w:t xml:space="preserve">za montažo in </w:t>
      </w:r>
      <w:r w:rsidRPr="00397F73">
        <w:rPr>
          <w:rFonts w:ascii="Tahoma" w:hAnsi="Tahoma" w:cs="Tahoma"/>
          <w:szCs w:val="20"/>
        </w:rPr>
        <w:t>demontažo začasnega jeklenega mostu in pripadajočih AB temeljev na vzporedni obvozni cesti, razpona vsaj 15</w:t>
      </w:r>
      <w:r>
        <w:rPr>
          <w:rFonts w:ascii="Tahoma" w:hAnsi="Tahoma" w:cs="Tahoma"/>
          <w:szCs w:val="20"/>
        </w:rPr>
        <w:t xml:space="preserve"> </w:t>
      </w:r>
      <w:r w:rsidRPr="00397F73">
        <w:rPr>
          <w:rFonts w:ascii="Tahoma" w:hAnsi="Tahoma" w:cs="Tahoma"/>
          <w:szCs w:val="20"/>
        </w:rPr>
        <w:t>m</w:t>
      </w:r>
      <w:r>
        <w:rPr>
          <w:rFonts w:ascii="Tahoma" w:hAnsi="Tahoma" w:cs="Tahoma"/>
          <w:szCs w:val="20"/>
        </w:rPr>
        <w:t xml:space="preserve"> je potreben zaradi specifike del in koordinacije izvedbe.</w:t>
      </w:r>
    </w:p>
    <w:p w:rsidR="00AD03F8" w:rsidRDefault="00AD03F8" w:rsidP="00AD03F8">
      <w:pPr>
        <w:pStyle w:val="Telobesedila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Začasni jekleni most je tipski in se sestavlja (s sodelovanjem in inštrukcijami </w:t>
      </w:r>
      <w:r w:rsidRPr="00397F73">
        <w:rPr>
          <w:rFonts w:ascii="Tahoma" w:hAnsi="Tahoma" w:cs="Tahoma"/>
          <w:szCs w:val="20"/>
        </w:rPr>
        <w:t>Slovenske vojske</w:t>
      </w:r>
      <w:r>
        <w:rPr>
          <w:rFonts w:ascii="Tahoma" w:hAnsi="Tahoma" w:cs="Tahoma"/>
          <w:szCs w:val="20"/>
        </w:rPr>
        <w:t xml:space="preserve">) na licu mesta ter sinhrono pomika na nasprotni breg s pomočjo mehanizacije na obeh straneh. Izvedba je zahtevna, natančna in </w:t>
      </w:r>
      <w:r w:rsidR="003776E3">
        <w:rPr>
          <w:rFonts w:ascii="Tahoma" w:hAnsi="Tahoma" w:cs="Tahoma"/>
          <w:szCs w:val="20"/>
        </w:rPr>
        <w:t>potrebne so izkušnje s tovrstnimi deli.</w:t>
      </w:r>
      <w:bookmarkStart w:id="0" w:name="_GoBack"/>
      <w:bookmarkEnd w:id="0"/>
    </w:p>
    <w:p w:rsidR="00AD03F8" w:rsidRDefault="00AD03F8" w:rsidP="00AD03F8">
      <w:pPr>
        <w:pStyle w:val="Telobesedila2"/>
        <w:rPr>
          <w:rFonts w:ascii="Tahoma" w:hAnsi="Tahoma" w:cs="Tahoma"/>
          <w:szCs w:val="20"/>
        </w:rPr>
      </w:pPr>
    </w:p>
    <w:p w:rsidR="00AD03F8" w:rsidRDefault="00AD03F8" w:rsidP="00AD03F8">
      <w:pPr>
        <w:pStyle w:val="Telobesedila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Izvedba poljubnega začasnega mostu dolžine 15 m je vprašljiva iz vidika konstrukcijske in prometne varnosti, modularen jekleni tipski most pa je bil razvit in se uporablja ravno zaradi izpolnitve vseh varnostnih parametrov.</w:t>
      </w:r>
    </w:p>
    <w:p w:rsidR="00DA307B" w:rsidRPr="006A3782" w:rsidRDefault="00DA307B" w:rsidP="00AD03F8">
      <w:pPr>
        <w:pStyle w:val="Telobesedila2"/>
        <w:keepNext/>
        <w:tabs>
          <w:tab w:val="left" w:pos="1560"/>
        </w:tabs>
        <w:rPr>
          <w:rFonts w:ascii="Tahoma" w:hAnsi="Tahoma" w:cs="Tahoma"/>
          <w:szCs w:val="20"/>
        </w:rPr>
      </w:pPr>
    </w:p>
    <w:sectPr w:rsidR="00DA307B" w:rsidRPr="006A3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8C" w:rsidRDefault="00355A8C">
      <w:r>
        <w:separator/>
      </w:r>
    </w:p>
  </w:endnote>
  <w:endnote w:type="continuationSeparator" w:id="0">
    <w:p w:rsidR="00355A8C" w:rsidRDefault="0035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66" w:rsidRDefault="00C0086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E6B9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A378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AF084A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F084A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F084A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8C" w:rsidRDefault="00355A8C">
      <w:r>
        <w:separator/>
      </w:r>
    </w:p>
  </w:footnote>
  <w:footnote w:type="continuationSeparator" w:id="0">
    <w:p w:rsidR="00355A8C" w:rsidRDefault="0035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66" w:rsidRDefault="00C0086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66" w:rsidRDefault="00C0086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F084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03B6407"/>
    <w:multiLevelType w:val="multilevel"/>
    <w:tmpl w:val="A6FA6D80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789" w:hanging="600"/>
      </w:pPr>
    </w:lvl>
    <w:lvl w:ilvl="2">
      <w:start w:val="3"/>
      <w:numFmt w:val="decimal"/>
      <w:lvlText w:val="%1.%2.%3"/>
      <w:lvlJc w:val="left"/>
      <w:pPr>
        <w:ind w:left="1098" w:hanging="720"/>
      </w:pPr>
    </w:lvl>
    <w:lvl w:ilvl="3">
      <w:start w:val="3"/>
      <w:numFmt w:val="decimal"/>
      <w:lvlText w:val="%1.%2.%3.%4"/>
      <w:lvlJc w:val="left"/>
      <w:pPr>
        <w:ind w:left="128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836" w:hanging="1080"/>
      </w:pPr>
    </w:lvl>
    <w:lvl w:ilvl="5">
      <w:start w:val="1"/>
      <w:numFmt w:val="decimal"/>
      <w:lvlText w:val="%1.%2.%3.%4.%5.%6"/>
      <w:lvlJc w:val="left"/>
      <w:pPr>
        <w:ind w:left="2025" w:hanging="1080"/>
      </w:pPr>
    </w:lvl>
    <w:lvl w:ilvl="6">
      <w:start w:val="1"/>
      <w:numFmt w:val="decimal"/>
      <w:lvlText w:val="%1.%2.%3.%4.%5.%6.%7"/>
      <w:lvlJc w:val="left"/>
      <w:pPr>
        <w:ind w:left="2574" w:hanging="1440"/>
      </w:pPr>
    </w:lvl>
    <w:lvl w:ilvl="7">
      <w:start w:val="1"/>
      <w:numFmt w:val="decimal"/>
      <w:lvlText w:val="%1.%2.%3.%4.%5.%6.%7.%8"/>
      <w:lvlJc w:val="left"/>
      <w:pPr>
        <w:ind w:left="2763" w:hanging="1440"/>
      </w:pPr>
    </w:lvl>
    <w:lvl w:ilvl="8">
      <w:start w:val="1"/>
      <w:numFmt w:val="decimal"/>
      <w:lvlText w:val="%1.%2.%3.%4.%5.%6.%7.%8.%9"/>
      <w:lvlJc w:val="left"/>
      <w:pPr>
        <w:ind w:left="3312" w:hanging="1800"/>
      </w:pPr>
    </w:lvl>
  </w:abstractNum>
  <w:abstractNum w:abstractNumId="16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636" w:hanging="360"/>
      </w:p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>
      <w:start w:val="1"/>
      <w:numFmt w:val="lowerRoman"/>
      <w:lvlText w:val="%3."/>
      <w:lvlJc w:val="right"/>
      <w:pPr>
        <w:ind w:left="2509" w:hanging="180"/>
      </w:pPr>
    </w:lvl>
    <w:lvl w:ilvl="3" w:tplc="0424000F">
      <w:start w:val="1"/>
      <w:numFmt w:val="decimal"/>
      <w:lvlText w:val="%4."/>
      <w:lvlJc w:val="left"/>
      <w:pPr>
        <w:ind w:left="3229" w:hanging="360"/>
      </w:pPr>
    </w:lvl>
    <w:lvl w:ilvl="4" w:tplc="04240019">
      <w:start w:val="1"/>
      <w:numFmt w:val="lowerLetter"/>
      <w:lvlText w:val="%5."/>
      <w:lvlJc w:val="left"/>
      <w:pPr>
        <w:ind w:left="3949" w:hanging="360"/>
      </w:pPr>
    </w:lvl>
    <w:lvl w:ilvl="5" w:tplc="0424001B">
      <w:start w:val="1"/>
      <w:numFmt w:val="lowerRoman"/>
      <w:lvlText w:val="%6."/>
      <w:lvlJc w:val="right"/>
      <w:pPr>
        <w:ind w:left="4669" w:hanging="180"/>
      </w:pPr>
    </w:lvl>
    <w:lvl w:ilvl="6" w:tplc="0424000F">
      <w:start w:val="1"/>
      <w:numFmt w:val="decimal"/>
      <w:lvlText w:val="%7."/>
      <w:lvlJc w:val="left"/>
      <w:pPr>
        <w:ind w:left="5389" w:hanging="360"/>
      </w:pPr>
    </w:lvl>
    <w:lvl w:ilvl="7" w:tplc="04240019">
      <w:start w:val="1"/>
      <w:numFmt w:val="lowerLetter"/>
      <w:lvlText w:val="%8."/>
      <w:lvlJc w:val="left"/>
      <w:pPr>
        <w:ind w:left="6109" w:hanging="360"/>
      </w:pPr>
    </w:lvl>
    <w:lvl w:ilvl="8" w:tplc="0424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330557C"/>
    <w:multiLevelType w:val="singleLevel"/>
    <w:tmpl w:val="6B00434A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6"/>
  </w:num>
  <w:num w:numId="5">
    <w:abstractNumId w:val="14"/>
  </w:num>
  <w:num w:numId="6">
    <w:abstractNumId w:val="18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66"/>
    <w:rsid w:val="0002548B"/>
    <w:rsid w:val="0006382D"/>
    <w:rsid w:val="000646A9"/>
    <w:rsid w:val="00067FD9"/>
    <w:rsid w:val="001836BB"/>
    <w:rsid w:val="001D236C"/>
    <w:rsid w:val="00216549"/>
    <w:rsid w:val="002507C2"/>
    <w:rsid w:val="00290551"/>
    <w:rsid w:val="002D211C"/>
    <w:rsid w:val="003133A6"/>
    <w:rsid w:val="00332E65"/>
    <w:rsid w:val="00355A8C"/>
    <w:rsid w:val="003560E2"/>
    <w:rsid w:val="003579C0"/>
    <w:rsid w:val="003776E3"/>
    <w:rsid w:val="00382CF4"/>
    <w:rsid w:val="00397F73"/>
    <w:rsid w:val="003E5627"/>
    <w:rsid w:val="00424A5A"/>
    <w:rsid w:val="00435A43"/>
    <w:rsid w:val="0044323F"/>
    <w:rsid w:val="004B34B5"/>
    <w:rsid w:val="004E1518"/>
    <w:rsid w:val="00507F44"/>
    <w:rsid w:val="00556816"/>
    <w:rsid w:val="00575C01"/>
    <w:rsid w:val="005761C4"/>
    <w:rsid w:val="005E6B90"/>
    <w:rsid w:val="00621055"/>
    <w:rsid w:val="00634B0D"/>
    <w:rsid w:val="00637BE6"/>
    <w:rsid w:val="006409D4"/>
    <w:rsid w:val="006A3782"/>
    <w:rsid w:val="006C7816"/>
    <w:rsid w:val="007A6CD3"/>
    <w:rsid w:val="00940E80"/>
    <w:rsid w:val="009A6DA9"/>
    <w:rsid w:val="009B1FD9"/>
    <w:rsid w:val="00A05C73"/>
    <w:rsid w:val="00A17575"/>
    <w:rsid w:val="00A372BE"/>
    <w:rsid w:val="00AD03F8"/>
    <w:rsid w:val="00AD3747"/>
    <w:rsid w:val="00AF084A"/>
    <w:rsid w:val="00B705A2"/>
    <w:rsid w:val="00C00866"/>
    <w:rsid w:val="00C737AA"/>
    <w:rsid w:val="00DA307B"/>
    <w:rsid w:val="00DB7CDA"/>
    <w:rsid w:val="00E51016"/>
    <w:rsid w:val="00E66D5B"/>
    <w:rsid w:val="00E813F4"/>
    <w:rsid w:val="00EA1375"/>
    <w:rsid w:val="00FA1E40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04DD6F6"/>
  <w15:chartTrackingRefBased/>
  <w15:docId w15:val="{57700F9B-4CCB-4D39-BED5-E44B5D8B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C0086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C00866"/>
    <w:rPr>
      <w:b/>
      <w:bCs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DA307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Boris Tekavec</cp:lastModifiedBy>
  <cp:revision>5</cp:revision>
  <cp:lastPrinted>2021-01-18T12:21:00Z</cp:lastPrinted>
  <dcterms:created xsi:type="dcterms:W3CDTF">2021-01-18T12:20:00Z</dcterms:created>
  <dcterms:modified xsi:type="dcterms:W3CDTF">2021-01-19T15:49:00Z</dcterms:modified>
</cp:coreProperties>
</file>